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843D" w14:textId="00CB2BE5" w:rsidR="00F4689D" w:rsidRDefault="004015F3" w:rsidP="004015F3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ВИДЫ ДЕЯТЕЛЬНОСТИ КОМПАНИИ</w:t>
      </w:r>
    </w:p>
    <w:p w14:paraId="2844720C" w14:textId="2527A037" w:rsidR="004015F3" w:rsidRDefault="004015F3" w:rsidP="004015F3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в области информационных технологий</w:t>
      </w:r>
    </w:p>
    <w:p w14:paraId="262B4A6C" w14:textId="77777777" w:rsidR="004015F3" w:rsidRPr="004015F3" w:rsidRDefault="004015F3" w:rsidP="004015F3">
      <w:pPr>
        <w:jc w:val="center"/>
        <w:rPr>
          <w:rFonts w:ascii="Cambria" w:hAnsi="Cambria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015F3" w14:paraId="10989DBD" w14:textId="77777777" w:rsidTr="004015F3">
        <w:tc>
          <w:tcPr>
            <w:tcW w:w="846" w:type="dxa"/>
          </w:tcPr>
          <w:p w14:paraId="06D4AEF7" w14:textId="60D4D239" w:rsidR="004015F3" w:rsidRPr="004015F3" w:rsidRDefault="004015F3" w:rsidP="004015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015F3">
              <w:rPr>
                <w:rFonts w:ascii="Cambria" w:hAnsi="Cambria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99" w:type="dxa"/>
          </w:tcPr>
          <w:p w14:paraId="2848EC29" w14:textId="16AC3F03" w:rsidR="004015F3" w:rsidRPr="004015F3" w:rsidRDefault="004015F3" w:rsidP="004015F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015F3">
              <w:rPr>
                <w:rFonts w:ascii="Cambria" w:hAnsi="Cambria"/>
                <w:b/>
                <w:bCs/>
                <w:sz w:val="24"/>
                <w:szCs w:val="24"/>
              </w:rPr>
              <w:t>Вид деятельности в области информационных технологий</w:t>
            </w:r>
          </w:p>
        </w:tc>
      </w:tr>
      <w:tr w:rsidR="004015F3" w14:paraId="37A282CD" w14:textId="77777777" w:rsidTr="004015F3">
        <w:tc>
          <w:tcPr>
            <w:tcW w:w="846" w:type="dxa"/>
          </w:tcPr>
          <w:p w14:paraId="49E82204" w14:textId="464F829A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1.01</w:t>
            </w:r>
          </w:p>
        </w:tc>
        <w:tc>
          <w:tcPr>
            <w:tcW w:w="8499" w:type="dxa"/>
          </w:tcPr>
          <w:p w14:paraId="696DE2CB" w14:textId="63EC00E2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Проектирование, и (или) обследование, и (или) разработка, и (или) адаптация, и (или) модификация (в том числе локализация, кастомизация, доработка), и (или) обратное проектирование (реверсивный инжиниринг), и (или) модернизация, и (или) обновление, и (или) установка, и (или) интеграция, и (или) настройка, и (или) конфигурирование, и (или) внедрение, и (или) сопровождение, и (или) тестирование, и (или) испытания, и (или) техническая поддержка, и (или) эксплуатация, включая администрирование, а также оказание услуг (в том числе консультационных, услуг по обучению, экспертных услуг и иных) в указанных видах деятельности (далее – проектирование и (или) иная деятельность, а также оказание услуг), в отношении программ для электронных вычислительных машин (далее – программы для ЭВМ), и (или) баз данных (в том числе их обновлений и исправлений), и (или) визуальных пользовательских интерфейсов</w:t>
            </w:r>
          </w:p>
        </w:tc>
      </w:tr>
      <w:tr w:rsidR="004015F3" w14:paraId="25C388E8" w14:textId="77777777" w:rsidTr="004015F3">
        <w:tc>
          <w:tcPr>
            <w:tcW w:w="846" w:type="dxa"/>
          </w:tcPr>
          <w:p w14:paraId="7080D261" w14:textId="3FB8C6E3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1.05</w:t>
            </w:r>
          </w:p>
        </w:tc>
        <w:tc>
          <w:tcPr>
            <w:tcW w:w="8499" w:type="dxa"/>
          </w:tcPr>
          <w:p w14:paraId="1913C043" w14:textId="78C3759D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Проектирование и (или) иная деятельность, а также оказание услуг в отношении сайтов или страниц сайтов в информационно-телекоммуникационной сети, включая информационно-телекоммуникационную сеть «Интернет»</w:t>
            </w:r>
          </w:p>
        </w:tc>
      </w:tr>
      <w:tr w:rsidR="004015F3" w14:paraId="34AB56B1" w14:textId="77777777" w:rsidTr="004015F3">
        <w:tc>
          <w:tcPr>
            <w:tcW w:w="846" w:type="dxa"/>
          </w:tcPr>
          <w:p w14:paraId="5967F975" w14:textId="6868A7B0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1.06</w:t>
            </w:r>
          </w:p>
        </w:tc>
        <w:tc>
          <w:tcPr>
            <w:tcW w:w="8499" w:type="dxa"/>
          </w:tcPr>
          <w:p w14:paraId="54970DEC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Проектирование и (или) иная деятельность, а также оказание услуг в отношении информационно-телекоммуникационной инфраструктуры – компьютерных систем, объединяющих компьютерное оборудование, программы для ЭВМ, и (или) базы данных, и (или) коммуникационных технологий (технологий передачи данных) (далее – ИТ-инфраструктура), центров обработки данных и облачной (виртуальной) инфраструктуры, ситуационных центров, а также деятельность по управлению компьютерными системами, компьютерным оборудованием</w:t>
            </w:r>
          </w:p>
          <w:p w14:paraId="41FDE76F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</w:p>
          <w:p w14:paraId="04D9DACB" w14:textId="77777777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015F3" w14:paraId="43B83884" w14:textId="77777777" w:rsidTr="004015F3">
        <w:tc>
          <w:tcPr>
            <w:tcW w:w="846" w:type="dxa"/>
          </w:tcPr>
          <w:p w14:paraId="2C299FF1" w14:textId="27922845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2.01</w:t>
            </w:r>
          </w:p>
        </w:tc>
        <w:tc>
          <w:tcPr>
            <w:tcW w:w="8499" w:type="dxa"/>
          </w:tcPr>
          <w:p w14:paraId="66C279D7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Реализация программ для ЭВМ, баз данных (включая</w:t>
            </w:r>
          </w:p>
          <w:p w14:paraId="4DC90F90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их обновления и изменения), средств защиты информации, в том числе путем отчуждения прав, предоставления прав (лицензирования), предоставления удаленного доступа посредством информационно-телекоммуникационных сетей, включая информационно-телекоммуникационную сеть «Интернет», предоставление удалённых вычислительных мощностей, эмулирующих физическое оборудование, копирования, оптовой и розничной продажи экземпляров программ для ЭВМ, баз данных, издание сборников программ</w:t>
            </w:r>
          </w:p>
          <w:p w14:paraId="53E999A5" w14:textId="3566D4B7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для ЭВМ и баз данных, предоставления экземпляров программ для ЭВМ, баз данных в лизинг, аренду (прокат)</w:t>
            </w:r>
          </w:p>
        </w:tc>
      </w:tr>
      <w:tr w:rsidR="004015F3" w14:paraId="3A141217" w14:textId="77777777" w:rsidTr="004015F3">
        <w:tc>
          <w:tcPr>
            <w:tcW w:w="846" w:type="dxa"/>
          </w:tcPr>
          <w:p w14:paraId="0D5CF72C" w14:textId="603C5B9D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3.01</w:t>
            </w:r>
          </w:p>
        </w:tc>
        <w:tc>
          <w:tcPr>
            <w:tcW w:w="8499" w:type="dxa"/>
          </w:tcPr>
          <w:p w14:paraId="1AD2D1B4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Деятельность по созданию баз данных и информационных ресурсов (включая разработку концепций, структуры, состава баз данных), формированию и ведению баз данных (включая сбор данных из одного или более источников, а также ввод, верификацию и актуализацию данных), администрированию</w:t>
            </w:r>
          </w:p>
          <w:p w14:paraId="24C3A8B4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баз данных (включая обеспечение возможности доступа</w:t>
            </w:r>
          </w:p>
          <w:p w14:paraId="012BD1B8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lastRenderedPageBreak/>
              <w:t>к базе данных в режиме непосредственного</w:t>
            </w:r>
          </w:p>
          <w:p w14:paraId="428316F2" w14:textId="09192889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или телекоммуникационного доступа), поиску данных, их отбору и сортировке по запросам, предоставлению отобранных данных пользователям</w:t>
            </w:r>
          </w:p>
        </w:tc>
      </w:tr>
      <w:tr w:rsidR="004015F3" w14:paraId="70DF2436" w14:textId="77777777" w:rsidTr="004015F3">
        <w:tc>
          <w:tcPr>
            <w:tcW w:w="846" w:type="dxa"/>
          </w:tcPr>
          <w:p w14:paraId="2F06BD78" w14:textId="4B0517A5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lastRenderedPageBreak/>
              <w:t>4.01</w:t>
            </w:r>
          </w:p>
        </w:tc>
        <w:tc>
          <w:tcPr>
            <w:tcW w:w="8499" w:type="dxa"/>
          </w:tcPr>
          <w:p w14:paraId="309F7884" w14:textId="67F531CE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Комплексное обслуживание ИТ-инфраструктуры, организация удаленного доступа заказчика к ИТ-инфраструктуре, включая: администрирование прав доступа, учетных записей пользователей, аппаратной платформы ИТ-инфраструктуры, баз данных, систем мониторинга, выполнение системных настроек, получение обновлений, их установка и (или) сопровождение установки; обеспечение сетевой доступности; резервное копирование; выполнение плановых и внеплановых восстановлений; осуществление миграции (переноса) данных</w:t>
            </w:r>
          </w:p>
        </w:tc>
      </w:tr>
      <w:tr w:rsidR="004015F3" w14:paraId="602C79E8" w14:textId="77777777" w:rsidTr="004015F3">
        <w:tc>
          <w:tcPr>
            <w:tcW w:w="846" w:type="dxa"/>
          </w:tcPr>
          <w:p w14:paraId="3B7D17AA" w14:textId="47DF03B2" w:rsidR="004015F3" w:rsidRDefault="004015F3" w:rsidP="004015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8.01</w:t>
            </w:r>
          </w:p>
        </w:tc>
        <w:tc>
          <w:tcPr>
            <w:tcW w:w="8499" w:type="dxa"/>
          </w:tcPr>
          <w:p w14:paraId="726F9A3C" w14:textId="77777777" w:rsidR="004015F3" w:rsidRP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Оказание услуг (выполнение работ, включая монтажные</w:t>
            </w:r>
          </w:p>
          <w:p w14:paraId="4901ABE6" w14:textId="3E7CECDA" w:rsidR="004015F3" w:rsidRDefault="004015F3" w:rsidP="004015F3">
            <w:pPr>
              <w:rPr>
                <w:rFonts w:ascii="Cambria" w:hAnsi="Cambria"/>
                <w:sz w:val="24"/>
                <w:szCs w:val="24"/>
              </w:rPr>
            </w:pPr>
            <w:r w:rsidRPr="004015F3">
              <w:rPr>
                <w:rFonts w:ascii="Cambria" w:hAnsi="Cambria"/>
                <w:sz w:val="24"/>
                <w:szCs w:val="24"/>
              </w:rPr>
              <w:t>и пусконаладочные) по оценке потребностей, сбору технических требований, подготовке и реализации проектов автоматизации и (или) цифровизации процессов и производств, иных процессов цифровой трансформации</w:t>
            </w:r>
          </w:p>
        </w:tc>
      </w:tr>
    </w:tbl>
    <w:p w14:paraId="68E2675F" w14:textId="77777777" w:rsidR="004015F3" w:rsidRPr="004015F3" w:rsidRDefault="004015F3" w:rsidP="004015F3">
      <w:pPr>
        <w:rPr>
          <w:rFonts w:ascii="Cambria" w:hAnsi="Cambria"/>
          <w:sz w:val="24"/>
          <w:szCs w:val="24"/>
        </w:rPr>
      </w:pPr>
    </w:p>
    <w:sectPr w:rsidR="004015F3" w:rsidRPr="0040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1A89"/>
    <w:multiLevelType w:val="hybridMultilevel"/>
    <w:tmpl w:val="6006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F3"/>
    <w:rsid w:val="000532C1"/>
    <w:rsid w:val="004015F3"/>
    <w:rsid w:val="00712831"/>
    <w:rsid w:val="00B22CE0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AAC2"/>
  <w15:chartTrackingRefBased/>
  <w15:docId w15:val="{5E86F811-E99B-476C-841E-CE77A39B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5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5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5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5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5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5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15F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Зайцев</dc:creator>
  <cp:keywords/>
  <dc:description/>
  <cp:lastModifiedBy>Владимир Зайцев</cp:lastModifiedBy>
  <cp:revision>2</cp:revision>
  <dcterms:created xsi:type="dcterms:W3CDTF">2025-05-21T06:38:00Z</dcterms:created>
  <dcterms:modified xsi:type="dcterms:W3CDTF">2025-05-21T06:52:00Z</dcterms:modified>
</cp:coreProperties>
</file>